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spacing w:line="312" w:lineRule="auto"/>
        <w:rPr>
          <w:rFonts w:ascii="Rubik" w:cs="Rubik" w:eastAsia="Rubik" w:hAnsi="Rubik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Rubik" w:cs="Rubik" w:eastAsia="Rubik" w:hAnsi="Rubik"/>
          <w:b w:val="1"/>
          <w:sz w:val="40"/>
          <w:szCs w:val="40"/>
          <w:rtl w:val="1"/>
        </w:rPr>
        <w:t xml:space="preserve">| </w:t>
      </w:r>
      <w:r w:rsidDel="00000000" w:rsidR="00000000" w:rsidRPr="00000000">
        <w:rPr>
          <w:rFonts w:ascii="Rubik" w:cs="Rubik" w:eastAsia="Rubik" w:hAnsi="Rubik"/>
          <w:b w:val="1"/>
          <w:sz w:val="40"/>
          <w:szCs w:val="40"/>
          <w:rtl w:val="1"/>
        </w:rPr>
        <w:t xml:space="preserve">אידיאל</w:t>
      </w:r>
      <w:r w:rsidDel="00000000" w:rsidR="00000000" w:rsidRPr="00000000">
        <w:rPr>
          <w:rFonts w:ascii="Rubik" w:cs="Rubik" w:eastAsia="Rubik" w:hAnsi="Rubik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40"/>
          <w:szCs w:val="40"/>
          <w:rtl w:val="1"/>
        </w:rPr>
        <w:t xml:space="preserve">היופי</w:t>
      </w:r>
      <w:r w:rsidDel="00000000" w:rsidR="00000000" w:rsidRPr="00000000">
        <w:rPr>
          <w:rFonts w:ascii="Rubik" w:cs="Rubik" w:eastAsia="Rubik" w:hAnsi="Rubik"/>
          <w:b w:val="1"/>
          <w:sz w:val="40"/>
          <w:szCs w:val="40"/>
          <w:rtl w:val="1"/>
        </w:rPr>
        <w:t xml:space="preserve"> - </w:t>
      </w:r>
      <w:r w:rsidDel="00000000" w:rsidR="00000000" w:rsidRPr="00000000">
        <w:rPr>
          <w:rFonts w:ascii="Rubik" w:cs="Rubik" w:eastAsia="Rubik" w:hAnsi="Rubik"/>
          <w:b w:val="1"/>
          <w:sz w:val="40"/>
          <w:szCs w:val="40"/>
          <w:rtl w:val="1"/>
        </w:rPr>
        <w:t xml:space="preserve">האמנם</w:t>
      </w:r>
      <w:r w:rsidDel="00000000" w:rsidR="00000000" w:rsidRPr="00000000">
        <w:rPr>
          <w:rFonts w:ascii="Rubik" w:cs="Rubik" w:eastAsia="Rubik" w:hAnsi="Rubik"/>
          <w:b w:val="1"/>
          <w:sz w:val="40"/>
          <w:szCs w:val="40"/>
          <w:rtl w:val="1"/>
        </w:rPr>
        <w:t xml:space="preserve">?</w:t>
      </w:r>
    </w:p>
    <w:p w:rsidR="00000000" w:rsidDel="00000000" w:rsidP="00000000" w:rsidRDefault="00000000" w:rsidRPr="00000000" w14:paraId="00000002">
      <w:pPr>
        <w:bidi w:val="1"/>
        <w:spacing w:line="312" w:lineRule="auto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spacing w:line="312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רציונל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br w:type="textWrapping"/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מגיעה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ולהעמיק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במהו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מודל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"-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נעמיק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המודלים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והאידיאלים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הקיימים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בתרבויות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השונות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ברחבי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העולם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והמודלים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והאידיאלים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הקיימים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בישראל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בפרט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  <w:br w:type="textWrapping"/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נעמיק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ונדבר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אידיאל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עצמו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נוגע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בתחום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המגדר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–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מגדיר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גברי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נשי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בחברה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  <w:br w:type="textWrapping"/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ניחשף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לשיטות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מודל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כמנגנון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דיכוי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בעיצוב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הזהות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הלהט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ובכלל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  <w:br w:type="textWrapping"/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נשוחח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ונתעמק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בציפיות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שהתעצבו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עקב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אידיאל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הציפיות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הפנים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קהילתיות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כקהילת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הלהט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spacing w:line="312" w:lineRule="auto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spacing w:line="312" w:lineRule="auto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מטרות</w:t>
      </w:r>
    </w:p>
    <w:p w:rsidR="00000000" w:rsidDel="00000000" w:rsidP="00000000" w:rsidRDefault="00000000" w:rsidRPr="00000000" w14:paraId="00000006">
      <w:pPr>
        <w:numPr>
          <w:ilvl w:val="0"/>
          <w:numId w:val="8"/>
        </w:numPr>
        <w:bidi w:val="1"/>
        <w:spacing w:line="312" w:lineRule="auto"/>
        <w:ind w:left="720" w:hanging="360"/>
        <w:jc w:val="both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נלמד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מהו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מודל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המודלים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בתרבויות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שונות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ובישראל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בפרט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007">
      <w:pPr>
        <w:numPr>
          <w:ilvl w:val="0"/>
          <w:numId w:val="8"/>
        </w:numPr>
        <w:bidi w:val="1"/>
        <w:spacing w:line="312" w:lineRule="auto"/>
        <w:ind w:left="720" w:hanging="360"/>
        <w:jc w:val="both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נחשוף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האופן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מודל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מגדיר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הגברי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והנשי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בחברה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אשר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מהווה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מנגנון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דיכוי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בעיצוב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הזהות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008">
      <w:pPr>
        <w:numPr>
          <w:ilvl w:val="0"/>
          <w:numId w:val="8"/>
        </w:numPr>
        <w:bidi w:val="1"/>
        <w:spacing w:line="312" w:lineRule="auto"/>
        <w:ind w:left="720" w:hanging="360"/>
        <w:jc w:val="both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נשוחח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הציפיות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המתעצבות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אצלנו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ביחס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לאידיאל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בקהילה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הגאה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009">
      <w:pPr>
        <w:bidi w:val="1"/>
        <w:spacing w:line="312" w:lineRule="auto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spacing w:line="312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מתווה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וחלוקת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זמנים</w:t>
      </w:r>
    </w:p>
    <w:tbl>
      <w:tblPr>
        <w:tblStyle w:val="Table1"/>
        <w:bidiVisual w:val="1"/>
        <w:tblW w:w="427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410"/>
        <w:gridCol w:w="864"/>
        <w:tblGridChange w:id="0">
          <w:tblGrid>
            <w:gridCol w:w="3410"/>
            <w:gridCol w:w="864"/>
          </w:tblGrid>
        </w:tblGridChange>
      </w:tblGrid>
      <w:tr>
        <w:trPr>
          <w:cantSplit w:val="0"/>
          <w:trHeight w:val="149" w:hRule="atLeast"/>
          <w:tblHeader w:val="0"/>
        </w:trPr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bidi w:val="1"/>
              <w:spacing w:line="240" w:lineRule="auto"/>
              <w:rPr>
                <w:rFonts w:ascii="Assistant" w:cs="Assistant" w:eastAsia="Assistant" w:hAnsi="Assistant"/>
                <w:b w:val="1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מהלך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bidi w:val="1"/>
              <w:spacing w:line="240" w:lineRule="auto"/>
              <w:rPr>
                <w:rFonts w:ascii="Assistant" w:cs="Assistant" w:eastAsia="Assistant" w:hAnsi="Assistant"/>
                <w:b w:val="1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זמנים</w:t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bidi w:val="1"/>
              <w:spacing w:line="312" w:lineRule="auto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פתיחה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bidi w:val="1"/>
              <w:spacing w:line="312" w:lineRule="auto"/>
              <w:rPr>
                <w:rFonts w:ascii="Assistant" w:cs="Assistant" w:eastAsia="Assistant" w:hAnsi="Assistant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5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ד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'</w:t>
            </w:r>
          </w:p>
        </w:tc>
      </w:tr>
      <w:tr>
        <w:trPr>
          <w:cantSplit w:val="0"/>
          <w:trHeight w:val="394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bidi w:val="1"/>
              <w:spacing w:line="312" w:lineRule="auto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משחק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הזיכרון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bidi w:val="1"/>
              <w:spacing w:line="312" w:lineRule="auto"/>
              <w:rPr>
                <w:rFonts w:ascii="Assistant" w:cs="Assistant" w:eastAsia="Assistant" w:hAnsi="Assistant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15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ד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'</w:t>
            </w:r>
          </w:p>
        </w:tc>
      </w:tr>
      <w:tr>
        <w:trPr>
          <w:cantSplit w:val="0"/>
          <w:trHeight w:val="394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bidi w:val="1"/>
              <w:spacing w:line="312" w:lineRule="auto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התקשורת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והדימוי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דרכה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bidi w:val="1"/>
              <w:spacing w:line="312" w:lineRule="auto"/>
              <w:rPr>
                <w:rFonts w:ascii="Assistant" w:cs="Assistant" w:eastAsia="Assistant" w:hAnsi="Assistant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25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ד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'</w:t>
            </w:r>
          </w:p>
        </w:tc>
      </w:tr>
      <w:tr>
        <w:trPr>
          <w:cantSplit w:val="0"/>
          <w:trHeight w:val="394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bidi w:val="1"/>
              <w:spacing w:line="312" w:lineRule="auto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היופי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בקהילה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הגאה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bidi w:val="1"/>
              <w:spacing w:line="312" w:lineRule="auto"/>
              <w:rPr>
                <w:rFonts w:ascii="Assistant" w:cs="Assistant" w:eastAsia="Assistant" w:hAnsi="Assistant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20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ד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'</w:t>
            </w:r>
          </w:p>
        </w:tc>
      </w:tr>
      <w:tr>
        <w:trPr>
          <w:cantSplit w:val="0"/>
          <w:trHeight w:val="394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bidi w:val="1"/>
              <w:spacing w:line="312" w:lineRule="auto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סיכום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bidi w:val="1"/>
              <w:spacing w:line="312" w:lineRule="auto"/>
              <w:rPr>
                <w:rFonts w:ascii="Assistant" w:cs="Assistant" w:eastAsia="Assistant" w:hAnsi="Assistant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10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ד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rtl w:val="1"/>
              </w:rPr>
              <w:t xml:space="preserve">'</w:t>
            </w:r>
          </w:p>
        </w:tc>
      </w:tr>
    </w:tbl>
    <w:p w:rsidR="00000000" w:rsidDel="00000000" w:rsidP="00000000" w:rsidRDefault="00000000" w:rsidRPr="00000000" w14:paraId="00000017">
      <w:pPr>
        <w:spacing w:line="312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</w:r>
    </w:p>
    <w:p w:rsidR="00000000" w:rsidDel="00000000" w:rsidP="00000000" w:rsidRDefault="00000000" w:rsidRPr="00000000" w14:paraId="00000018">
      <w:pPr>
        <w:bidi w:val="1"/>
        <w:spacing w:line="312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עזרים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וציוד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:</w:t>
      </w:r>
      <w:r w:rsidDel="00000000" w:rsidR="00000000" w:rsidRPr="00000000">
        <w:rPr>
          <w:rFonts w:ascii="Assistant" w:cs="Assistant" w:eastAsia="Assistant" w:hAnsi="Assistant"/>
          <w:b w:val="1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קישורים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לסרטונים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עזר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זיכרון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מודפס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spacing w:line="312" w:lineRule="auto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 </w:t>
        <w:br w:type="textWrapping"/>
        <w:br w:type="textWrapping"/>
        <w:br w:type="textWrapping"/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למדריכה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:</w:t>
      </w:r>
    </w:p>
    <w:p w:rsidR="00000000" w:rsidDel="00000000" w:rsidP="00000000" w:rsidRDefault="00000000" w:rsidRPr="00000000" w14:paraId="0000001A">
      <w:pPr>
        <w:bidi w:val="1"/>
        <w:spacing w:line="312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זוהי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רגישה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מאחר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נוגעת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בהרבה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נקודות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עדינות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ואישיות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אצל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צעירים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דימוי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הגוף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ביטחון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עצמי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גבריות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לעומת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נשיות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ועוד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השאלות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בזהירות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תגרום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לאף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להרגיש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מבוכה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נוחות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רגישות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סביב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מסוים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אצל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לוותר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מסוימות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למנוע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נעימות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01B">
      <w:pPr>
        <w:bidi w:val="1"/>
        <w:spacing w:line="312" w:lineRule="auto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br w:type="textWrapping"/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מהלך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spacing w:line="312" w:lineRule="auto"/>
        <w:jc w:val="both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ea9999" w:val="clear"/>
        <w:bidi w:val="1"/>
        <w:spacing w:line="312" w:lineRule="auto"/>
        <w:jc w:val="both"/>
        <w:rPr>
          <w:rFonts w:ascii="Assistant" w:cs="Assistant" w:eastAsia="Assistant" w:hAnsi="Assistant"/>
          <w:b w:val="1"/>
          <w:shd w:fill="ea9999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' | 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פתיחה</w:t>
      </w:r>
    </w:p>
    <w:p w:rsidR="00000000" w:rsidDel="00000000" w:rsidP="00000000" w:rsidRDefault="00000000" w:rsidRPr="00000000" w14:paraId="0000001E">
      <w:pPr>
        <w:bidi w:val="1"/>
        <w:spacing w:line="312" w:lineRule="auto"/>
        <w:ind w:left="720" w:firstLine="0"/>
        <w:jc w:val="both"/>
        <w:rPr>
          <w:rFonts w:ascii="Assistant" w:cs="Assistant" w:eastAsia="Assistant" w:hAnsi="Assistant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bidi w:val="1"/>
        <w:spacing w:line="312" w:lineRule="auto"/>
        <w:ind w:left="720" w:hanging="360"/>
        <w:jc w:val="both"/>
      </w:pP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פתיחה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spacing w:line="312" w:lineRule="auto"/>
        <w:ind w:firstLine="72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נצפה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בסרטון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המתאר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שינוי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אידיאל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בישראל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לאורך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מאה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השנים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האחרונות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021">
      <w:pPr>
        <w:bidi w:val="1"/>
        <w:spacing w:line="312" w:lineRule="auto"/>
        <w:ind w:firstLine="72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לינק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לסרטון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:</w:t>
      </w:r>
    </w:p>
    <w:p w:rsidR="00000000" w:rsidDel="00000000" w:rsidP="00000000" w:rsidRDefault="00000000" w:rsidRPr="00000000" w14:paraId="00000022">
      <w:pPr>
        <w:spacing w:line="312" w:lineRule="auto"/>
        <w:ind w:firstLine="720"/>
        <w:rPr>
          <w:rFonts w:ascii="Assistant" w:cs="Assistant" w:eastAsia="Assistant" w:hAnsi="Assistant"/>
        </w:rPr>
      </w:pPr>
      <w:hyperlink r:id="rId6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0"/>
          </w:rPr>
          <w:t xml:space="preserve">Israel (Stav) | 100 Years of Beauty - Ep 35 | Cut - YouTube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line="312" w:lineRule="auto"/>
        <w:ind w:firstLine="72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נשאל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: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bidi w:val="1"/>
        <w:spacing w:line="312" w:lineRule="auto"/>
        <w:ind w:left="144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האישה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הישראלית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האידיאלית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לאורך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השנים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הסרטון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bidi w:val="1"/>
        <w:spacing w:line="312" w:lineRule="auto"/>
        <w:ind w:left="144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עוד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סוגים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יופי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מדוע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באו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לידי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ביטוי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בסרטון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 </w:t>
      </w:r>
    </w:p>
    <w:p w:rsidR="00000000" w:rsidDel="00000000" w:rsidP="00000000" w:rsidRDefault="00000000" w:rsidRPr="00000000" w14:paraId="00000026">
      <w:pPr>
        <w:bidi w:val="1"/>
        <w:spacing w:line="312" w:lineRule="auto"/>
        <w:ind w:firstLine="720"/>
        <w:rPr>
          <w:rFonts w:ascii="Assistant" w:cs="Assistant" w:eastAsia="Assistant" w:hAnsi="Assistant"/>
          <w:shd w:fill="ea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ea9999" w:val="clear"/>
        <w:bidi w:val="1"/>
        <w:spacing w:line="312" w:lineRule="auto"/>
        <w:rPr>
          <w:rFonts w:ascii="Assistant" w:cs="Assistant" w:eastAsia="Assistant" w:hAnsi="Assistant"/>
          <w:b w:val="1"/>
          <w:shd w:fill="ea9999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' | 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הפעולה</w:t>
      </w:r>
    </w:p>
    <w:p w:rsidR="00000000" w:rsidDel="00000000" w:rsidP="00000000" w:rsidRDefault="00000000" w:rsidRPr="00000000" w14:paraId="00000028">
      <w:pPr>
        <w:bidi w:val="1"/>
        <w:spacing w:line="312" w:lineRule="auto"/>
        <w:ind w:left="720" w:firstLine="0"/>
        <w:rPr>
          <w:rFonts w:ascii="Assistant" w:cs="Assistant" w:eastAsia="Assistant" w:hAnsi="Assistant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bidi w:val="1"/>
        <w:spacing w:line="312" w:lineRule="auto"/>
        <w:ind w:left="720" w:hanging="360"/>
        <w:rPr/>
      </w:pP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הזיכרון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</w:p>
    <w:p w:rsidR="00000000" w:rsidDel="00000000" w:rsidP="00000000" w:rsidRDefault="00000000" w:rsidRPr="00000000" w14:paraId="0000002A">
      <w:pPr>
        <w:bidi w:val="1"/>
        <w:spacing w:line="312" w:lineRule="auto"/>
        <w:ind w:left="720" w:firstLine="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מפזרים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הרצפה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קלפים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הפוכים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תמונות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המייצגות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אידיאל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במקומות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').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מחלקים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-3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קבוצות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ומשחקים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הזיכרון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בתורה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מרימה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2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קלפים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הקלפים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מתאימים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לוקחים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וממשיכים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לתור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נוסף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שנגמרים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הקלפים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</w:p>
    <w:p w:rsidR="00000000" w:rsidDel="00000000" w:rsidP="00000000" w:rsidRDefault="00000000" w:rsidRPr="00000000" w14:paraId="0000002B">
      <w:pPr>
        <w:bidi w:val="1"/>
        <w:spacing w:line="312" w:lineRule="auto"/>
        <w:ind w:left="720" w:firstLine="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המשחק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נצא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לדיון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ונשאל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: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bidi w:val="1"/>
        <w:spacing w:line="312" w:lineRule="auto"/>
        <w:ind w:left="144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ייתכן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אידיאל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משתנה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תרבויות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שונות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בעולם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bidi w:val="1"/>
        <w:spacing w:line="312" w:lineRule="auto"/>
        <w:ind w:left="144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קובע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בסופו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נחשב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יפה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</w:t>
      </w:r>
    </w:p>
    <w:p w:rsidR="00000000" w:rsidDel="00000000" w:rsidP="00000000" w:rsidRDefault="00000000" w:rsidRPr="00000000" w14:paraId="0000002E">
      <w:pPr>
        <w:bidi w:val="1"/>
        <w:spacing w:line="312" w:lineRule="auto"/>
        <w:ind w:left="1440" w:firstLine="0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bidi w:val="1"/>
        <w:spacing w:line="312" w:lineRule="auto"/>
        <w:ind w:left="720" w:hanging="360"/>
      </w:pP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התקשורת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והדימוי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דרכה</w:t>
      </w:r>
    </w:p>
    <w:p w:rsidR="00000000" w:rsidDel="00000000" w:rsidP="00000000" w:rsidRDefault="00000000" w:rsidRPr="00000000" w14:paraId="00000030">
      <w:pPr>
        <w:bidi w:val="1"/>
        <w:spacing w:line="312" w:lineRule="auto"/>
        <w:ind w:left="720" w:firstLine="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נצפה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בפרסומת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ילט</w:t>
      </w:r>
    </w:p>
    <w:p w:rsidR="00000000" w:rsidDel="00000000" w:rsidP="00000000" w:rsidRDefault="00000000" w:rsidRPr="00000000" w14:paraId="00000031">
      <w:pPr>
        <w:bidi w:val="1"/>
        <w:spacing w:line="312" w:lineRule="auto"/>
        <w:ind w:left="720" w:firstLine="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לינק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לסרטון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:</w:t>
      </w:r>
    </w:p>
    <w:p w:rsidR="00000000" w:rsidDel="00000000" w:rsidP="00000000" w:rsidRDefault="00000000" w:rsidRPr="00000000" w14:paraId="00000032">
      <w:pPr>
        <w:spacing w:line="312" w:lineRule="auto"/>
        <w:ind w:left="720" w:firstLine="0"/>
        <w:rPr>
          <w:rFonts w:ascii="Assistant" w:cs="Assistant" w:eastAsia="Assistant" w:hAnsi="Assistant"/>
        </w:rPr>
      </w:pPr>
      <w:hyperlink r:id="rId7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0"/>
          </w:rPr>
          <w:t xml:space="preserve">We Believe: The Best Men Can Be | Gillette (Short Film) - YouTube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spacing w:line="312" w:lineRule="auto"/>
        <w:ind w:left="720" w:firstLine="0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ולאחר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נצא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לדיון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קצר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: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bidi w:val="1"/>
        <w:spacing w:line="312" w:lineRule="auto"/>
        <w:ind w:left="144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משפיע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ההתנהגות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'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גברית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בחברה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bidi w:val="1"/>
        <w:spacing w:line="312" w:lineRule="auto"/>
        <w:ind w:left="144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ההבדלים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באידיאלים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והציפיות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העומדות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בפני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גברים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בחברה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לבין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אלו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נשים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בחברה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</w:t>
      </w:r>
    </w:p>
    <w:p w:rsidR="00000000" w:rsidDel="00000000" w:rsidP="00000000" w:rsidRDefault="00000000" w:rsidRPr="00000000" w14:paraId="00000036">
      <w:pPr>
        <w:bidi w:val="1"/>
        <w:spacing w:line="312" w:lineRule="auto"/>
        <w:ind w:left="720" w:firstLine="0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למדריך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להזכיר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אידיאלים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רבים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לזהויות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שהן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אינן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גבר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אישה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אך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נתמקד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בשני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הקיצונים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המגדריים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אידיאל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הרווח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.)</w:t>
      </w:r>
    </w:p>
    <w:p w:rsidR="00000000" w:rsidDel="00000000" w:rsidP="00000000" w:rsidRDefault="00000000" w:rsidRPr="00000000" w14:paraId="00000037">
      <w:pPr>
        <w:bidi w:val="1"/>
        <w:spacing w:line="312" w:lineRule="auto"/>
        <w:ind w:left="720" w:firstLine="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נצפה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בסרטון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'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שונאים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הגוף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?' (3:16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6:15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בערך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)</w:t>
      </w:r>
    </w:p>
    <w:p w:rsidR="00000000" w:rsidDel="00000000" w:rsidP="00000000" w:rsidRDefault="00000000" w:rsidRPr="00000000" w14:paraId="00000038">
      <w:pPr>
        <w:bidi w:val="1"/>
        <w:spacing w:line="312" w:lineRule="auto"/>
        <w:ind w:left="720" w:firstLine="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לינק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לסרטון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:</w:t>
      </w:r>
    </w:p>
    <w:p w:rsidR="00000000" w:rsidDel="00000000" w:rsidP="00000000" w:rsidRDefault="00000000" w:rsidRPr="00000000" w14:paraId="00000039">
      <w:pPr>
        <w:bidi w:val="1"/>
        <w:spacing w:line="312" w:lineRule="auto"/>
        <w:ind w:left="720" w:firstLine="0"/>
        <w:rPr>
          <w:rFonts w:ascii="Assistant" w:cs="Assistant" w:eastAsia="Assistant" w:hAnsi="Assistant"/>
        </w:rPr>
      </w:pPr>
      <w:hyperlink r:id="rId8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למה</w:t>
        </w:r>
      </w:hyperlink>
      <w:hyperlink r:id="rId9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 </w:t>
        </w:r>
      </w:hyperlink>
      <w:hyperlink r:id="rId10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אנחנו</w:t>
        </w:r>
      </w:hyperlink>
      <w:hyperlink r:id="rId11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 </w:t>
        </w:r>
      </w:hyperlink>
      <w:hyperlink r:id="rId12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שונאים</w:t>
        </w:r>
      </w:hyperlink>
      <w:hyperlink r:id="rId13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 </w:t>
        </w:r>
      </w:hyperlink>
      <w:hyperlink r:id="rId14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את</w:t>
        </w:r>
      </w:hyperlink>
      <w:hyperlink r:id="rId15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 </w:t>
        </w:r>
      </w:hyperlink>
      <w:hyperlink r:id="rId16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הגוף</w:t>
        </w:r>
      </w:hyperlink>
      <w:hyperlink r:id="rId17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 </w:t>
        </w:r>
      </w:hyperlink>
      <w:hyperlink r:id="rId18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שלנו</w:t>
        </w:r>
      </w:hyperlink>
      <w:hyperlink r:id="rId19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? - </w:t>
        </w:r>
      </w:hyperlink>
      <w:hyperlink r:id="rId20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0"/>
          </w:rPr>
          <w:t xml:space="preserve">YouTube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spacing w:line="312" w:lineRule="auto"/>
        <w:ind w:left="720" w:firstLine="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נשאל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: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bidi w:val="1"/>
        <w:spacing w:line="312" w:lineRule="auto"/>
        <w:ind w:left="144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אידיאל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משפיע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הביטויים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המגדריים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כיצד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נעשה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 </w:t>
      </w:r>
    </w:p>
    <w:p w:rsidR="00000000" w:rsidDel="00000000" w:rsidP="00000000" w:rsidRDefault="00000000" w:rsidRPr="00000000" w14:paraId="0000003C">
      <w:pPr>
        <w:bidi w:val="1"/>
        <w:spacing w:line="312" w:lineRule="auto"/>
        <w:ind w:left="720" w:firstLine="0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למדריך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העניין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המרכזי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אליו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נחתור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ההבנה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אידיאל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הגברי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והנשי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בעל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השפעה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משמעותית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הדיכוי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החברתי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שהן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חווים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;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ההתעסקות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'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יפה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לגברים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יפה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לנשים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',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נדגיש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'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בגברים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שעירים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גבוהים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וחסינים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ישנה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השפעה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התפקידים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החברתיים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שאנחנו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מייחסים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לגברים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חזק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דומיננטי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קליל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מגן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רגוע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וכן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הדברים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'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היפים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לנשים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נמוכה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רזה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ומאופרת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הינם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בעלי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בעיצוב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האישה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בחברה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שברירית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עדינה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יציבה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ואימפולסיבית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ועוד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ובכך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מהווים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מנגנון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דיכוי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בחברה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לעיצוב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הזהות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האישית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.)</w:t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bidi w:val="1"/>
        <w:spacing w:line="312" w:lineRule="auto"/>
        <w:ind w:left="144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ואם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גבר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נשי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אישה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גברית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 </w:t>
      </w:r>
    </w:p>
    <w:p w:rsidR="00000000" w:rsidDel="00000000" w:rsidP="00000000" w:rsidRDefault="00000000" w:rsidRPr="00000000" w14:paraId="0000003E">
      <w:pPr>
        <w:bidi w:val="1"/>
        <w:spacing w:line="312" w:lineRule="auto"/>
        <w:ind w:left="0" w:firstLine="0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6"/>
        </w:numPr>
        <w:bidi w:val="1"/>
        <w:spacing w:line="312" w:lineRule="auto"/>
        <w:ind w:left="720" w:hanging="36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בקהילה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הגאה</w:t>
      </w:r>
    </w:p>
    <w:p w:rsidR="00000000" w:rsidDel="00000000" w:rsidP="00000000" w:rsidRDefault="00000000" w:rsidRPr="00000000" w14:paraId="00000040">
      <w:pPr>
        <w:bidi w:val="1"/>
        <w:spacing w:line="312" w:lineRule="auto"/>
        <w:ind w:left="720" w:firstLine="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נפתח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בשאלה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אידיאל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יופי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בקהילה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הגאה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</w:t>
      </w:r>
    </w:p>
    <w:p w:rsidR="00000000" w:rsidDel="00000000" w:rsidP="00000000" w:rsidRDefault="00000000" w:rsidRPr="00000000" w14:paraId="00000041">
      <w:pPr>
        <w:bidi w:val="1"/>
        <w:spacing w:line="312" w:lineRule="auto"/>
        <w:ind w:left="720" w:firstLine="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נצפה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יחדיו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בסרטון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'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אוהב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שמנות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הליין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הגאה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דרעק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</w:t>
      </w:r>
    </w:p>
    <w:p w:rsidR="00000000" w:rsidDel="00000000" w:rsidP="00000000" w:rsidRDefault="00000000" w:rsidRPr="00000000" w14:paraId="00000042">
      <w:pPr>
        <w:bidi w:val="1"/>
        <w:spacing w:line="312" w:lineRule="auto"/>
        <w:ind w:left="720" w:firstLine="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לינק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לסרטון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:</w:t>
      </w:r>
    </w:p>
    <w:p w:rsidR="00000000" w:rsidDel="00000000" w:rsidP="00000000" w:rsidRDefault="00000000" w:rsidRPr="00000000" w14:paraId="00000043">
      <w:pPr>
        <w:bidi w:val="1"/>
        <w:spacing w:line="312" w:lineRule="auto"/>
        <w:ind w:left="720" w:firstLine="0"/>
        <w:rPr>
          <w:rFonts w:ascii="Assistant" w:cs="Assistant" w:eastAsia="Assistant" w:hAnsi="Assistant"/>
        </w:rPr>
      </w:pPr>
      <w:hyperlink r:id="rId21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דרעק</w:t>
        </w:r>
      </w:hyperlink>
      <w:hyperlink r:id="rId22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 </w:t>
        </w:r>
      </w:hyperlink>
      <w:hyperlink r:id="rId23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גאווה</w:t>
        </w:r>
      </w:hyperlink>
      <w:hyperlink r:id="rId24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 2019 - </w:t>
        </w:r>
      </w:hyperlink>
      <w:hyperlink r:id="rId25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אושרה</w:t>
        </w:r>
      </w:hyperlink>
      <w:hyperlink r:id="rId26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 - </w:t>
        </w:r>
      </w:hyperlink>
      <w:hyperlink r:id="rId27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הוא</w:t>
        </w:r>
      </w:hyperlink>
      <w:hyperlink r:id="rId28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 </w:t>
        </w:r>
      </w:hyperlink>
      <w:hyperlink r:id="rId29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אוהב</w:t>
        </w:r>
      </w:hyperlink>
      <w:hyperlink r:id="rId30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 </w:t>
        </w:r>
      </w:hyperlink>
      <w:hyperlink r:id="rId31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שמנות</w:t>
        </w:r>
      </w:hyperlink>
      <w:hyperlink r:id="rId32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1"/>
          </w:rPr>
          <w:t xml:space="preserve"> | </w:t>
        </w:r>
      </w:hyperlink>
      <w:hyperlink r:id="rId33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0"/>
          </w:rPr>
          <w:t xml:space="preserve">Dreck</w:t>
        </w:r>
      </w:hyperlink>
      <w:hyperlink r:id="rId34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0"/>
          </w:rPr>
          <w:t xml:space="preserve"> </w:t>
        </w:r>
      </w:hyperlink>
      <w:hyperlink r:id="rId35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0"/>
          </w:rPr>
          <w:t xml:space="preserve">pride</w:t>
        </w:r>
      </w:hyperlink>
      <w:hyperlink r:id="rId36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0"/>
          </w:rPr>
          <w:t xml:space="preserve"> 2019 </w:t>
        </w:r>
      </w:hyperlink>
      <w:hyperlink r:id="rId37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0"/>
          </w:rPr>
          <w:t xml:space="preserve">official</w:t>
        </w:r>
      </w:hyperlink>
      <w:hyperlink r:id="rId38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0"/>
          </w:rPr>
          <w:t xml:space="preserve"> </w:t>
        </w:r>
      </w:hyperlink>
      <w:hyperlink r:id="rId39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0"/>
          </w:rPr>
          <w:t xml:space="preserve">song</w:t>
        </w:r>
      </w:hyperlink>
      <w:hyperlink r:id="rId40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0"/>
          </w:rPr>
          <w:t xml:space="preserve"> - </w:t>
        </w:r>
      </w:hyperlink>
      <w:hyperlink r:id="rId41">
        <w:r w:rsidDel="00000000" w:rsidR="00000000" w:rsidRPr="00000000">
          <w:rPr>
            <w:rFonts w:ascii="Assistant" w:cs="Assistant" w:eastAsia="Assistant" w:hAnsi="Assistant"/>
            <w:color w:val="1155cc"/>
            <w:u w:val="single"/>
            <w:rtl w:val="0"/>
          </w:rPr>
          <w:t xml:space="preserve">YouTube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spacing w:line="312" w:lineRule="auto"/>
        <w:ind w:left="720" w:firstLine="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נצא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לדיון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נוסף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ונשאל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:</w:t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bidi w:val="1"/>
        <w:spacing w:line="312" w:lineRule="auto"/>
        <w:ind w:left="144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צום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מדברים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בתחילת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הקליפ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</w:t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bidi w:val="1"/>
        <w:spacing w:line="312" w:lineRule="auto"/>
        <w:ind w:left="1440" w:hanging="360"/>
        <w:rPr>
          <w:rFonts w:ascii="Assistant" w:cs="Assistant" w:eastAsia="Assistant" w:hAnsi="Assistant"/>
          <w:u w:val="none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קיים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לדעתכם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שוני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באידיאל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הקהילה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הגאה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לקהילה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ההטרוסקסואלית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? </w:t>
      </w:r>
    </w:p>
    <w:p w:rsidR="00000000" w:rsidDel="00000000" w:rsidP="00000000" w:rsidRDefault="00000000" w:rsidRPr="00000000" w14:paraId="00000047">
      <w:pPr>
        <w:bidi w:val="1"/>
        <w:spacing w:line="312" w:lineRule="auto"/>
        <w:ind w:left="720" w:firstLine="0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למדריך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בהקשר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הגאווה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ננסה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להראות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ההשפעות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החלות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המרחב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ההטרוסקסואלי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חלות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המרחב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הגאה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הומואים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נשיים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נחשבים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פחות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הומואים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גבריים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ולסביות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נשיות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נחשבות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מלסביות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גבריות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עלינו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חטובים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ובמיטבינו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אירועי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הגאווה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'.)</w:t>
      </w:r>
    </w:p>
    <w:p w:rsidR="00000000" w:rsidDel="00000000" w:rsidP="00000000" w:rsidRDefault="00000000" w:rsidRPr="00000000" w14:paraId="00000048">
      <w:pPr>
        <w:bidi w:val="1"/>
        <w:spacing w:line="312" w:lineRule="auto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spacing w:line="312" w:lineRule="auto"/>
        <w:ind w:left="720" w:firstLine="0"/>
        <w:jc w:val="both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ea9999" w:val="clear"/>
        <w:bidi w:val="1"/>
        <w:spacing w:line="312" w:lineRule="auto"/>
        <w:jc w:val="both"/>
        <w:rPr>
          <w:rFonts w:ascii="Assistant" w:cs="Assistant" w:eastAsia="Assistant" w:hAnsi="Assistant"/>
          <w:b w:val="1"/>
          <w:shd w:fill="ea9999" w:val="clear"/>
        </w:rPr>
      </w:pPr>
      <w:r w:rsidDel="00000000" w:rsidR="00000000" w:rsidRPr="00000000">
        <w:rPr>
          <w:rFonts w:ascii="Assistant" w:cs="Assistant" w:eastAsia="Assistant" w:hAnsi="Assistant"/>
          <w:shd w:fill="ea9999" w:val="clear"/>
          <w:rtl w:val="0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' | 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hd w:fill="ea9999" w:val="clear"/>
          <w:rtl w:val="1"/>
        </w:rPr>
        <w:t xml:space="preserve">ורפלקציה</w:t>
      </w:r>
    </w:p>
    <w:p w:rsidR="00000000" w:rsidDel="00000000" w:rsidP="00000000" w:rsidRDefault="00000000" w:rsidRPr="00000000" w14:paraId="0000004B">
      <w:pPr>
        <w:bidi w:val="1"/>
        <w:spacing w:line="312" w:lineRule="auto"/>
        <w:ind w:left="0" w:firstLine="0"/>
        <w:jc w:val="both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6"/>
        </w:numPr>
        <w:bidi w:val="1"/>
        <w:spacing w:line="312" w:lineRule="auto"/>
        <w:ind w:left="720" w:hanging="360"/>
      </w:pP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סיכום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spacing w:line="312" w:lineRule="auto"/>
        <w:ind w:left="720" w:firstLine="0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1"/>
        </w:rPr>
        <w:t xml:space="preserve">נסכם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בכך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שננסה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להעלות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לדיון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עניין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ניכוס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המאפיינים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כיפים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וייחודיים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בבחינת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שונה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יפה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נשאיר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לשאלות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ותהיות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מודל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היופי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להן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לחוות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דיכוי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הקשור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לנראות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החיצונית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בחירות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אופנתיות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בינאריות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ועוד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rPr>
          <w:rFonts w:ascii="Assistant" w:cs="Assistant" w:eastAsia="Assistant" w:hAnsi="Assistant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spacing w:line="312" w:lineRule="auto"/>
        <w:rPr>
          <w:rFonts w:ascii="Assistant" w:cs="Assistant" w:eastAsia="Assistant" w:hAnsi="Assistant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|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נספחים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rtl w:val="1"/>
        </w:rPr>
        <w:t xml:space="preserve">'</w:t>
      </w:r>
    </w:p>
    <w:p w:rsidR="00000000" w:rsidDel="00000000" w:rsidP="00000000" w:rsidRDefault="00000000" w:rsidRPr="00000000" w14:paraId="00000050">
      <w:pPr>
        <w:bidi w:val="1"/>
        <w:spacing w:line="312" w:lineRule="auto"/>
        <w:rPr>
          <w:rFonts w:ascii="Assistant" w:cs="Assistant" w:eastAsia="Assistant" w:hAnsi="Assistant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שבטים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באפריקה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</w:rPr>
              <w:drawing>
                <wp:inline distB="114300" distT="114300" distL="114300" distR="114300">
                  <wp:extent cx="1009650" cy="6731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נשים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בישראל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כיום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</w:rPr>
              <w:drawing>
                <wp:inline distB="114300" distT="114300" distL="114300" distR="114300">
                  <wp:extent cx="1009650" cy="76200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בת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לשבט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הפאדונג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.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הטבעות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הכבדות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מגבילות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מאוד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את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תנועת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הנשים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וגוזרות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עליהן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חיים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של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ישיבה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</w:rPr>
              <w:drawing>
                <wp:inline distB="114300" distT="114300" distL="114300" distR="114300">
                  <wp:extent cx="1009650" cy="6731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סין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-</w:t>
              <w:br w:type="textWrapping"/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רגליים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קשורות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לשם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הקטנה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</w:rPr>
              <w:drawing>
                <wp:inline distB="114300" distT="114300" distL="114300" distR="114300">
                  <wp:extent cx="1009650" cy="1320800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8.140000000000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בסביבות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ה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-20 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אלף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לפנה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"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ס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, 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האישה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האידיאלית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הייתה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שמנה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</w:rPr>
              <w:drawing>
                <wp:inline distB="114300" distT="114300" distL="114300" distR="114300">
                  <wp:extent cx="1285875" cy="16637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6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בגיל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חמש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מתאימים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לילדות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מהשבט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חמש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טבעות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,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ובכל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שנה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מוסיפים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עוד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טבעת</w:t>
            </w:r>
            <w:r w:rsidDel="00000000" w:rsidR="00000000" w:rsidRPr="00000000">
              <w:rPr>
                <w:rFonts w:ascii="Assistant" w:cs="Assistant" w:eastAsia="Assistant" w:hAnsi="Assistant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</w:rPr>
              <w:drawing>
                <wp:inline distB="114300" distT="114300" distL="114300" distR="114300">
                  <wp:extent cx="1009650" cy="1409700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.7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שנות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ה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-50</w:t>
              <w:br w:type="textWrapping"/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אישה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נשית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ואלגנטית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, 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סטייל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כוכבות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הוליווד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color w:val="102435"/>
                <w:sz w:val="23"/>
                <w:szCs w:val="23"/>
                <w:highlight w:val="white"/>
                <w:rtl w:val="1"/>
              </w:rPr>
              <w:t xml:space="preserve">הקלאסית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</w:rPr>
              <w:drawing>
                <wp:inline distB="114300" distT="114300" distL="114300" distR="114300">
                  <wp:extent cx="1285875" cy="16637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6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</w:rPr>
              <w:drawing>
                <wp:inline distB="114300" distT="114300" distL="114300" distR="114300">
                  <wp:extent cx="1285875" cy="965200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bidi w:val="1"/>
              <w:spacing w:line="240" w:lineRule="auto"/>
              <w:rPr>
                <w:rFonts w:ascii="Assistant" w:cs="Assistant" w:eastAsia="Assistant" w:hAnsi="Assistant"/>
                <w:b w:val="1"/>
                <w:color w:val="102435"/>
                <w:sz w:val="35"/>
                <w:szCs w:val="35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המאה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ה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-19</w:t>
              <w:br w:type="textWrapping"/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אידיאל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יופי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צר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</w:rPr>
            </w:pP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ניתן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כמובן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להוסיף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קלפים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ותמונות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למשחק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עצמו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להרחיב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rtl w:val="1"/>
              </w:rPr>
              <w:t xml:space="preserve">אותו</w:t>
            </w:r>
          </w:p>
        </w:tc>
      </w:tr>
    </w:tbl>
    <w:p w:rsidR="00000000" w:rsidDel="00000000" w:rsidP="00000000" w:rsidRDefault="00000000" w:rsidRPr="00000000" w14:paraId="00000066">
      <w:pPr>
        <w:bidi w:val="1"/>
        <w:spacing w:line="312" w:lineRule="auto"/>
        <w:rPr>
          <w:rFonts w:ascii="Assistant" w:cs="Assistant" w:eastAsia="Assistant" w:hAnsi="Assistant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ssistant">
    <w:embedRegular w:fontKey="{00000000-0000-0000-0000-000000000000}" r:id="rId1" w:subsetted="0"/>
    <w:embedBold w:fontKey="{00000000-0000-0000-0000-000000000000}" r:id="rId2" w:subsetted="0"/>
  </w:font>
  <w:font w:name="Rubik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ssistant" w:cs="Assistant" w:eastAsia="Assistant" w:hAnsi="Assistant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youtube.com/watch?v=DhJDIzRxVjk" TargetMode="External"/><Relationship Id="rId42" Type="http://schemas.openxmlformats.org/officeDocument/2006/relationships/image" Target="media/image2.png"/><Relationship Id="rId41" Type="http://schemas.openxmlformats.org/officeDocument/2006/relationships/hyperlink" Target="https://www.youtube.com/watch?v=DhJDIzRxVjk" TargetMode="External"/><Relationship Id="rId44" Type="http://schemas.openxmlformats.org/officeDocument/2006/relationships/image" Target="media/image5.png"/><Relationship Id="rId43" Type="http://schemas.openxmlformats.org/officeDocument/2006/relationships/image" Target="media/image1.png"/><Relationship Id="rId46" Type="http://schemas.openxmlformats.org/officeDocument/2006/relationships/image" Target="media/image3.png"/><Relationship Id="rId45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-vXPmekydKA&amp;t=44s" TargetMode="External"/><Relationship Id="rId48" Type="http://schemas.openxmlformats.org/officeDocument/2006/relationships/image" Target="media/image4.png"/><Relationship Id="rId47" Type="http://schemas.openxmlformats.org/officeDocument/2006/relationships/image" Target="media/image6.png"/><Relationship Id="rId4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XAEKEyJu0KM&amp;list=PLJic7bfGlo3qlgmccaaNAXTChp_Ny8CE4" TargetMode="External"/><Relationship Id="rId7" Type="http://schemas.openxmlformats.org/officeDocument/2006/relationships/hyperlink" Target="https://www.youtube.com/watch?v=koPmuEyP3a0" TargetMode="External"/><Relationship Id="rId8" Type="http://schemas.openxmlformats.org/officeDocument/2006/relationships/hyperlink" Target="https://www.youtube.com/watch?v=-vXPmekydKA&amp;t=44s" TargetMode="External"/><Relationship Id="rId31" Type="http://schemas.openxmlformats.org/officeDocument/2006/relationships/hyperlink" Target="https://www.youtube.com/watch?v=DhJDIzRxVjk" TargetMode="External"/><Relationship Id="rId30" Type="http://schemas.openxmlformats.org/officeDocument/2006/relationships/hyperlink" Target="https://www.youtube.com/watch?v=DhJDIzRxVjk" TargetMode="External"/><Relationship Id="rId33" Type="http://schemas.openxmlformats.org/officeDocument/2006/relationships/hyperlink" Target="https://www.youtube.com/watch?v=DhJDIzRxVjk" TargetMode="External"/><Relationship Id="rId32" Type="http://schemas.openxmlformats.org/officeDocument/2006/relationships/hyperlink" Target="https://www.youtube.com/watch?v=DhJDIzRxVjk" TargetMode="External"/><Relationship Id="rId35" Type="http://schemas.openxmlformats.org/officeDocument/2006/relationships/hyperlink" Target="https://www.youtube.com/watch?v=DhJDIzRxVjk" TargetMode="External"/><Relationship Id="rId34" Type="http://schemas.openxmlformats.org/officeDocument/2006/relationships/hyperlink" Target="https://www.youtube.com/watch?v=DhJDIzRxVjk" TargetMode="External"/><Relationship Id="rId37" Type="http://schemas.openxmlformats.org/officeDocument/2006/relationships/hyperlink" Target="https://www.youtube.com/watch?v=DhJDIzRxVjk" TargetMode="External"/><Relationship Id="rId36" Type="http://schemas.openxmlformats.org/officeDocument/2006/relationships/hyperlink" Target="https://www.youtube.com/watch?v=DhJDIzRxVjk" TargetMode="External"/><Relationship Id="rId39" Type="http://schemas.openxmlformats.org/officeDocument/2006/relationships/hyperlink" Target="https://www.youtube.com/watch?v=DhJDIzRxVjk" TargetMode="External"/><Relationship Id="rId38" Type="http://schemas.openxmlformats.org/officeDocument/2006/relationships/hyperlink" Target="https://www.youtube.com/watch?v=DhJDIzRxVjk" TargetMode="External"/><Relationship Id="rId20" Type="http://schemas.openxmlformats.org/officeDocument/2006/relationships/hyperlink" Target="https://www.youtube.com/watch?v=-vXPmekydKA&amp;t=44s" TargetMode="External"/><Relationship Id="rId22" Type="http://schemas.openxmlformats.org/officeDocument/2006/relationships/hyperlink" Target="https://www.youtube.com/watch?v=DhJDIzRxVjk" TargetMode="External"/><Relationship Id="rId21" Type="http://schemas.openxmlformats.org/officeDocument/2006/relationships/hyperlink" Target="https://www.youtube.com/watch?v=DhJDIzRxVjk" TargetMode="External"/><Relationship Id="rId24" Type="http://schemas.openxmlformats.org/officeDocument/2006/relationships/hyperlink" Target="https://www.youtube.com/watch?v=DhJDIzRxVjk" TargetMode="External"/><Relationship Id="rId23" Type="http://schemas.openxmlformats.org/officeDocument/2006/relationships/hyperlink" Target="https://www.youtube.com/watch?v=DhJDIzRxVjk" TargetMode="External"/><Relationship Id="rId26" Type="http://schemas.openxmlformats.org/officeDocument/2006/relationships/hyperlink" Target="https://www.youtube.com/watch?v=DhJDIzRxVjk" TargetMode="External"/><Relationship Id="rId25" Type="http://schemas.openxmlformats.org/officeDocument/2006/relationships/hyperlink" Target="https://www.youtube.com/watch?v=DhJDIzRxVjk" TargetMode="External"/><Relationship Id="rId28" Type="http://schemas.openxmlformats.org/officeDocument/2006/relationships/hyperlink" Target="https://www.youtube.com/watch?v=DhJDIzRxVjk" TargetMode="External"/><Relationship Id="rId27" Type="http://schemas.openxmlformats.org/officeDocument/2006/relationships/hyperlink" Target="https://www.youtube.com/watch?v=DhJDIzRxVjk" TargetMode="External"/><Relationship Id="rId29" Type="http://schemas.openxmlformats.org/officeDocument/2006/relationships/hyperlink" Target="https://www.youtube.com/watch?v=DhJDIzRxVjk" TargetMode="External"/><Relationship Id="rId11" Type="http://schemas.openxmlformats.org/officeDocument/2006/relationships/hyperlink" Target="https://www.youtube.com/watch?v=-vXPmekydKA&amp;t=44s" TargetMode="External"/><Relationship Id="rId10" Type="http://schemas.openxmlformats.org/officeDocument/2006/relationships/hyperlink" Target="https://www.youtube.com/watch?v=-vXPmekydKA&amp;t=44s" TargetMode="External"/><Relationship Id="rId13" Type="http://schemas.openxmlformats.org/officeDocument/2006/relationships/hyperlink" Target="https://www.youtube.com/watch?v=-vXPmekydKA&amp;t=44s" TargetMode="External"/><Relationship Id="rId12" Type="http://schemas.openxmlformats.org/officeDocument/2006/relationships/hyperlink" Target="https://www.youtube.com/watch?v=-vXPmekydKA&amp;t=44s" TargetMode="External"/><Relationship Id="rId15" Type="http://schemas.openxmlformats.org/officeDocument/2006/relationships/hyperlink" Target="https://www.youtube.com/watch?v=-vXPmekydKA&amp;t=44s" TargetMode="External"/><Relationship Id="rId14" Type="http://schemas.openxmlformats.org/officeDocument/2006/relationships/hyperlink" Target="https://www.youtube.com/watch?v=-vXPmekydKA&amp;t=44s" TargetMode="External"/><Relationship Id="rId17" Type="http://schemas.openxmlformats.org/officeDocument/2006/relationships/hyperlink" Target="https://www.youtube.com/watch?v=-vXPmekydKA&amp;t=44s" TargetMode="External"/><Relationship Id="rId16" Type="http://schemas.openxmlformats.org/officeDocument/2006/relationships/hyperlink" Target="https://www.youtube.com/watch?v=-vXPmekydKA&amp;t=44s" TargetMode="External"/><Relationship Id="rId19" Type="http://schemas.openxmlformats.org/officeDocument/2006/relationships/hyperlink" Target="https://www.youtube.com/watch?v=-vXPmekydKA&amp;t=44s" TargetMode="External"/><Relationship Id="rId18" Type="http://schemas.openxmlformats.org/officeDocument/2006/relationships/hyperlink" Target="https://www.youtube.com/watch?v=-vXPmekydKA&amp;t=44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ssistant-regular.ttf"/><Relationship Id="rId2" Type="http://schemas.openxmlformats.org/officeDocument/2006/relationships/font" Target="fonts/Assistant-bold.ttf"/><Relationship Id="rId3" Type="http://schemas.openxmlformats.org/officeDocument/2006/relationships/font" Target="fonts/Rubik-regular.ttf"/><Relationship Id="rId4" Type="http://schemas.openxmlformats.org/officeDocument/2006/relationships/font" Target="fonts/Rubik-bold.ttf"/><Relationship Id="rId5" Type="http://schemas.openxmlformats.org/officeDocument/2006/relationships/font" Target="fonts/Rubik-italic.ttf"/><Relationship Id="rId6" Type="http://schemas.openxmlformats.org/officeDocument/2006/relationships/font" Target="fonts/Rubik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